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E0" w:rsidRPr="00C444E0" w:rsidRDefault="00C444E0" w:rsidP="00C444E0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ВАЖНАЯ </w:t>
      </w:r>
      <w:r w:rsidRPr="00C44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УЧАЩИХСЯ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2015 году </w:t>
      </w:r>
      <w:proofErr w:type="gramStart"/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Концепцией развития математического образования в Российской Федерации ЕГЭ по математике разделен на два уровня</w:t>
      </w:r>
      <w:proofErr w:type="gramEnd"/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базовый и профильный. </w:t>
      </w:r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 Участники ЕГЭ могут выбрать либо оба уровня 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"Математика", достаточно сдать экзамен по математике на базовом уровне. </w:t>
      </w:r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    Для поступления в образовательную организацию высшего образования, в которой математика включена в перечень вступительных испытаний, необходимо сдавать экзамен по учебному предмету "Математика" на профильном уровне.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   При проведении ЕГЭ по иностранным языкам по желанию участника ЕГЭ в экзамен включается раздел "Говорение", устные </w:t>
      </w:r>
      <w:proofErr w:type="gramStart"/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</w:t>
      </w:r>
      <w:proofErr w:type="gramEnd"/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задания которого записываются на </w:t>
      </w:r>
      <w:proofErr w:type="spellStart"/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аудоносители</w:t>
      </w:r>
      <w:proofErr w:type="spellEnd"/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Максимальный балл 100 можно получить, если участник ЕГЭ сдаст помимо письменной части, которая будет оцениваться максимум в 80 баллов, также устную часть, которая будет оцениваться максимум в 20 баллов. </w:t>
      </w:r>
      <w:r w:rsidRPr="00C444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444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Основание: Письмо руководителя </w:t>
      </w:r>
      <w:proofErr w:type="spellStart"/>
      <w:r w:rsidRPr="00C444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Рособрнадзора</w:t>
      </w:r>
      <w:proofErr w:type="spellEnd"/>
      <w:r w:rsidRPr="00C444E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С.С. Кравцова от 16.09.2014г. № 02-624</w:t>
      </w:r>
    </w:p>
    <w:p w:rsidR="00C444E0" w:rsidRDefault="00C444E0" w:rsidP="00C444E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bdr w:val="none" w:sz="0" w:space="0" w:color="auto" w:frame="1"/>
          <w:lang w:eastAsia="ru-RU"/>
        </w:rPr>
      </w:pP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bdr w:val="none" w:sz="0" w:space="0" w:color="auto" w:frame="1"/>
          <w:lang w:eastAsia="ru-RU"/>
        </w:rPr>
        <w:t>ПРАВИЛА И ПРОЦЕДУРА ПРОВЕДЕНИЯ ЕГЭ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Участники ЕГЭ должны явиться  в  ППЭ  в  день  и  время,  указанные  в  уведомлении на ЕГЭ,  имея при себе:</w:t>
      </w:r>
    </w:p>
    <w:p w:rsidR="004E58F3" w:rsidRPr="00C444E0" w:rsidRDefault="004E58F3" w:rsidP="00C444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уведомление, выданное при регистрации на сдачу ЕГЭ;</w:t>
      </w:r>
    </w:p>
    <w:p w:rsidR="004E58F3" w:rsidRPr="00C444E0" w:rsidRDefault="004E58F3" w:rsidP="00C444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документ, удостоверяющий личность;</w:t>
      </w:r>
    </w:p>
    <w:p w:rsidR="004E58F3" w:rsidRPr="00C444E0" w:rsidRDefault="004E58F3" w:rsidP="00C444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гелевую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капиллярную ручку с черными чернилами;</w:t>
      </w:r>
    </w:p>
    <w:p w:rsidR="004E58F3" w:rsidRPr="00C444E0" w:rsidRDefault="004E58F3" w:rsidP="00C444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ЕГЭ по математике</w:t>
      </w:r>
      <w:proofErr w:type="gramStart"/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азрешается пользоваться линейкой.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ЕГЭ по географии </w:t>
      </w: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Разрешено использование непрограммируемого калькулятора (на каждого ученика), линейки и транспортира.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sin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cos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tg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ctg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arcsin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arcos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arctg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 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Калькулятор </w:t>
      </w:r>
      <w:r w:rsidRPr="00C444E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не должен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предоставлять возможность: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получения извне информации во время сдачи экзамена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беспроводного обмена информацией с любыми внешними источниками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ЕГЭ по химии </w:t>
      </w: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Разрешено использование непрограммируемого калькулятора с возможностью вычисления тригонометрических функций (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cos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sin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tg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линейки.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4E58F3" w:rsidRPr="00C444E0" w:rsidRDefault="004E58F3" w:rsidP="00C444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периодическая система химических элементов Д.И. Менделеева;</w:t>
      </w:r>
    </w:p>
    <w:p w:rsidR="004E58F3" w:rsidRPr="00C444E0" w:rsidRDefault="004E58F3" w:rsidP="00C444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таблица растворимости солей, кислот и оснований в воде;</w:t>
      </w:r>
    </w:p>
    <w:p w:rsidR="004E58F3" w:rsidRPr="00C444E0" w:rsidRDefault="004E58F3" w:rsidP="00C444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электрохимический ряд напряжений металлов.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ЕГЭ по физике </w:t>
      </w: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Разрешено использование непрограммируемого калькулятора (на каждого ученика) с возможностью вычисления тригонометрических функций (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cos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sin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tg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линейки. Кроме того, каждый КИМ содержит справочные данные, которые могут понадобиться при выполнении работы.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ЕГЭ по иностранным языкам </w:t>
      </w: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остальным предметам </w:t>
      </w: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дополнительного оборудования и материалов на экзамене не предусмотрено.</w:t>
      </w:r>
    </w:p>
    <w:p w:rsidR="004E58F3" w:rsidRPr="00C444E0" w:rsidRDefault="004E58F3" w:rsidP="00C444E0">
      <w:pPr>
        <w:shd w:val="clear" w:color="auto" w:fill="FFFFFF"/>
        <w:spacing w:after="0" w:line="338" w:lineRule="atLeast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4E58F3" w:rsidRPr="00C444E0" w:rsidRDefault="004E58F3" w:rsidP="00C444E0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мобильные телефоны или иные средства связи;</w:t>
      </w:r>
    </w:p>
    <w:p w:rsidR="004E58F3" w:rsidRPr="00C444E0" w:rsidRDefault="004E58F3" w:rsidP="00C444E0">
      <w:pPr>
        <w:numPr>
          <w:ilvl w:val="0"/>
          <w:numId w:val="3"/>
        </w:numPr>
        <w:shd w:val="clear" w:color="auto" w:fill="FFFFFF"/>
        <w:spacing w:after="0" w:line="338" w:lineRule="atLeast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любые электронно-вычислительные устройства и справочные материалы и устройства.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Сотрудники, осуществляющие охрану правопорядка, с использованием стационарных или ручных 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металлодетекторов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проверяют наличие у участников ЕГЭ запрещенных средств. Личные вещи участники ЕГЭ обязаны оставить в специально выделенном месте в здании ППЭ.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Получить от организаторов ЕГЭ информацию о том, в какой аудитории будет проходить экзамен.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документ, удостоверяющий личность. В сопровождении организатора пройти в аудиторию.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 ВРЕМЯ РАССАДКИ В АУДИТОРИИ ВСЕ УЧАСТНИКИ ЕГЭ ДОЛЖНЫ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рабочем месте должны быть только паспорт, уведомление на ЕГЭ, ручка и разрешенные для использования дополнительные материалы. Занять место, указанное организатором. Меняться местами без указания организаторов запрещено.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раздаче комплектов экзаменационных материалов все участники ЕГЭ должны: </w:t>
      </w:r>
    </w:p>
    <w:p w:rsidR="004E58F3" w:rsidRPr="00C444E0" w:rsidRDefault="004E58F3" w:rsidP="00C444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внимательно прослушать инструктаж, проводимый организаторами в аудитории;</w:t>
      </w:r>
    </w:p>
    <w:p w:rsidR="004E58F3" w:rsidRPr="00C444E0" w:rsidRDefault="004E58F3" w:rsidP="00C444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4E58F3" w:rsidRPr="00C444E0" w:rsidRDefault="004E58F3" w:rsidP="00C444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получить от организаторов запечатанные индивидуальные комплекты с вложенными в них КИМ, бланком регистрации, бланками ответов № 1 и № 2.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Примечание</w:t>
      </w:r>
      <w:r w:rsidRPr="00C444E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Получить от организаторов черновики.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Вскрыть по указанию организаторов индивидуальные комплекты.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Проверить количество  бланков ЕГЭ и КИМ в индивидуальном комплекте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 ЗАПОЛНЕНИИ БЛАНКА РЕГИСТРАЦИИ И БЛАНКОВ ОТВЕТОВ ВСЕ УЧАСТНИКИ ЕГЭ ДОЛЖНЫ: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материалами. Под руководством организаторов заполнить бланк регистрации и области регистрации бланков ответов № 1 и 2. </w:t>
      </w: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ВО ВРЕМЯ ЭКЗАМЕНА ВСЕ УЧАСТНИКИ ЕГЭ ДОЛЖНЫ: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 Выполнять указания организаторов.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время экзамена запрещается: 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разговаривать;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вставать с места;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пересаживаться;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обмениваться любыми материалами и предметами;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пользоваться справочными материалами кроме </w:t>
      </w:r>
      <w:proofErr w:type="gram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разрешенных</w:t>
      </w:r>
      <w:proofErr w:type="gram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Федеральной службой по надзору в сфере образования;</w:t>
      </w:r>
    </w:p>
    <w:p w:rsidR="004E58F3" w:rsidRPr="00C444E0" w:rsidRDefault="004E58F3" w:rsidP="00C444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ходить по ППЭ во время экзамена без сопровождения.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>Примечание.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нарушении настоящих требований и отказе от их соблюдения  организаторы совместно с  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членом ГЭК составляют акт об удалении участника ЕГЭ с экзамена. На бланках и в пропуске проставляется метка о факте удаления с экзамена.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в аудитории.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возникновения претензии по содержанию КИМ сообщить об этом организатору. Претензии вносятся в протокол проведения ЕГЭ в ППЭ с указанием номера варианта КИМ,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мере необходимости участникам ЕГЭ выдаются черновики. Допускается делать пометки </w:t>
      </w:r>
      <w:proofErr w:type="gram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КИМ.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  нехватке  места  для  записи  ответов  на  задания  в  бланке ответов № 2: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ОКОНЧАНИИ ЭКЗАМЕНА ВСЕ УЧАСТНИКИ ЕГЭ ДОЛЖНЫ: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Подойти к столу организатора и сдать:</w:t>
      </w:r>
    </w:p>
    <w:p w:rsidR="004E58F3" w:rsidRPr="00C444E0" w:rsidRDefault="004E58F3" w:rsidP="00C44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бланк регистрации;</w:t>
      </w:r>
    </w:p>
    <w:p w:rsidR="004E58F3" w:rsidRPr="00C444E0" w:rsidRDefault="004E58F3" w:rsidP="00C444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бланки ответов № 1 и № 2, в том числе дополнительный бланк ответов № 2;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Примечание.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4E58F3" w:rsidRPr="00C444E0" w:rsidRDefault="004E58F3" w:rsidP="00C444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ерновик и КИМ.</w:t>
      </w:r>
      <w:r w:rsidRPr="00C444E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Примечание.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Допускается досрочная сдача экзаменационных материалов у стола организаторов, которая прекращается за пятнадцать минут до окончания экзамена. 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указанию организаторов покинуть аудиторию и ППЭ.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C44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экзамене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Сосредоточься!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предварительного ознакомления с материалами тестирования,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 как вписать ответ, перечитай вопрос дважды и убедись, что ты правильно понял, что от тебя требуется.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Начни с лёгкого!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отвечать на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Пропускай!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баллы только потому, что ты не дошёл до «своих» заданий, а застрял на тех, которые вызывают у тебя затруднения.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Читай задание до конца!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лёгких вопросах.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Думай только о текущем задании!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ты видишь новое задание, забудь всё, что было в предыдущем. Как правило, задания в тестах не связаны друг с другом, поэтому задания, которые ты применил в одном (уже, допустим, решенном тобой), как правило, не помогают, а только мешают </w:t>
      </w: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сконцентрироваться и правильно решить новое задание. Этот совет даёт тебе и другой бесценный психологический эффект — забудь о неудаче в прошлом задании (если оно оказалось тебе не по зубам). Думай только о том, что каждое новое задание — это шанс набрать очки.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Исключай!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задания можно быстрее решить, если не искать правильный вариант ответа, а последовательно исключать те, которые явно не подходят.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Запланируй два круга!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Рассчитай время так, чтобы за две трети всего отведенного времени пройтись по всем лёгким заданиям («первый круг»). Тогда ты успеешь набрать максимум очков на лёгких заданиях, а потом спокойно вернуться и подумать над </w:t>
      </w:r>
      <w:proofErr w:type="gramStart"/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трудными</w:t>
      </w:r>
      <w:proofErr w:type="gramEnd"/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тебе вначале пришлось пропустить («второй круг»).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Проверь!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 время для проверки своей работы, хотя бы для того, чтобы пробежать глазами и заметить явные ошибки.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Угадывай!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уверен в выборе ответа, но интуитивно можешь предпочесть какой-то ответ другим, то интуиции следует доверять! При этом выбирай вариант, который, на твой взгляд, имеет большую вероятность.</w:t>
      </w:r>
    </w:p>
    <w:p w:rsidR="004E58F3" w:rsidRPr="00C444E0" w:rsidRDefault="004E58F3" w:rsidP="00C444E0">
      <w:pPr>
        <w:shd w:val="clear" w:color="auto" w:fill="FFFFFF"/>
        <w:spacing w:before="150" w:after="15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Не огорчайся!</w:t>
      </w:r>
    </w:p>
    <w:p w:rsidR="004E58F3" w:rsidRPr="00C444E0" w:rsidRDefault="004E58F3" w:rsidP="00C444E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Стремись выполнить все задания, но если это не удаётся, не переживай. Вполне возможно, что количество решенных тобой заданий может оказаться достаточным для хорошей оценки.</w:t>
      </w:r>
    </w:p>
    <w:p w:rsidR="005652A3" w:rsidRPr="00C444E0" w:rsidRDefault="005652A3" w:rsidP="00C444E0">
      <w:pPr>
        <w:rPr>
          <w:rFonts w:ascii="Times New Roman" w:hAnsi="Times New Roman" w:cs="Times New Roman"/>
          <w:sz w:val="24"/>
          <w:szCs w:val="24"/>
        </w:rPr>
      </w:pPr>
    </w:p>
    <w:sectPr w:rsidR="005652A3" w:rsidRPr="00C4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C3"/>
    <w:multiLevelType w:val="multilevel"/>
    <w:tmpl w:val="D306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086493"/>
    <w:multiLevelType w:val="multilevel"/>
    <w:tmpl w:val="4AF4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24140A"/>
    <w:multiLevelType w:val="multilevel"/>
    <w:tmpl w:val="D64E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010576"/>
    <w:multiLevelType w:val="multilevel"/>
    <w:tmpl w:val="6DD8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9705FB"/>
    <w:multiLevelType w:val="multilevel"/>
    <w:tmpl w:val="32D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576D8"/>
    <w:multiLevelType w:val="multilevel"/>
    <w:tmpl w:val="36BE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03179C"/>
    <w:multiLevelType w:val="multilevel"/>
    <w:tmpl w:val="C0B2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F3"/>
    <w:rsid w:val="00036FA8"/>
    <w:rsid w:val="000621BB"/>
    <w:rsid w:val="000728F9"/>
    <w:rsid w:val="000F0D9F"/>
    <w:rsid w:val="00106386"/>
    <w:rsid w:val="00113ED9"/>
    <w:rsid w:val="0012143E"/>
    <w:rsid w:val="00166C5C"/>
    <w:rsid w:val="0018433A"/>
    <w:rsid w:val="001A182A"/>
    <w:rsid w:val="001E56B2"/>
    <w:rsid w:val="00231CF0"/>
    <w:rsid w:val="00267006"/>
    <w:rsid w:val="00280E22"/>
    <w:rsid w:val="002858C8"/>
    <w:rsid w:val="002E15D3"/>
    <w:rsid w:val="002E43F8"/>
    <w:rsid w:val="003040A3"/>
    <w:rsid w:val="003476F5"/>
    <w:rsid w:val="003A0D9B"/>
    <w:rsid w:val="003B038D"/>
    <w:rsid w:val="003C1A57"/>
    <w:rsid w:val="003C7B0C"/>
    <w:rsid w:val="00432834"/>
    <w:rsid w:val="00457674"/>
    <w:rsid w:val="0045774B"/>
    <w:rsid w:val="004E58F3"/>
    <w:rsid w:val="00515438"/>
    <w:rsid w:val="00536982"/>
    <w:rsid w:val="00560516"/>
    <w:rsid w:val="005652A3"/>
    <w:rsid w:val="00594945"/>
    <w:rsid w:val="005B1FB2"/>
    <w:rsid w:val="005C4B15"/>
    <w:rsid w:val="005F20AE"/>
    <w:rsid w:val="005F6966"/>
    <w:rsid w:val="00641BA0"/>
    <w:rsid w:val="00655B62"/>
    <w:rsid w:val="00685A1D"/>
    <w:rsid w:val="006C25B5"/>
    <w:rsid w:val="006F4744"/>
    <w:rsid w:val="007000DB"/>
    <w:rsid w:val="00716132"/>
    <w:rsid w:val="007602D5"/>
    <w:rsid w:val="007634C2"/>
    <w:rsid w:val="00765FDD"/>
    <w:rsid w:val="0076628E"/>
    <w:rsid w:val="007C282B"/>
    <w:rsid w:val="007E6A68"/>
    <w:rsid w:val="007F2316"/>
    <w:rsid w:val="008164B3"/>
    <w:rsid w:val="00817141"/>
    <w:rsid w:val="008543C7"/>
    <w:rsid w:val="00871B71"/>
    <w:rsid w:val="00893E1E"/>
    <w:rsid w:val="00895614"/>
    <w:rsid w:val="008A1BB5"/>
    <w:rsid w:val="008B1441"/>
    <w:rsid w:val="008C049C"/>
    <w:rsid w:val="00950931"/>
    <w:rsid w:val="009A303C"/>
    <w:rsid w:val="009A6DB0"/>
    <w:rsid w:val="00A00D63"/>
    <w:rsid w:val="00A405ED"/>
    <w:rsid w:val="00AB3DD3"/>
    <w:rsid w:val="00AD74F1"/>
    <w:rsid w:val="00AE0EC4"/>
    <w:rsid w:val="00AF2AE0"/>
    <w:rsid w:val="00AF4833"/>
    <w:rsid w:val="00B20F71"/>
    <w:rsid w:val="00B56DC2"/>
    <w:rsid w:val="00B60C0C"/>
    <w:rsid w:val="00B640A3"/>
    <w:rsid w:val="00B92658"/>
    <w:rsid w:val="00BF4EFC"/>
    <w:rsid w:val="00C444E0"/>
    <w:rsid w:val="00C46F0C"/>
    <w:rsid w:val="00C5245F"/>
    <w:rsid w:val="00C94B87"/>
    <w:rsid w:val="00CA4E61"/>
    <w:rsid w:val="00CA5E51"/>
    <w:rsid w:val="00CC0C96"/>
    <w:rsid w:val="00CD1859"/>
    <w:rsid w:val="00D4765D"/>
    <w:rsid w:val="00D76B7D"/>
    <w:rsid w:val="00D77ADF"/>
    <w:rsid w:val="00DA031F"/>
    <w:rsid w:val="00DC4399"/>
    <w:rsid w:val="00DE1168"/>
    <w:rsid w:val="00DE7E1B"/>
    <w:rsid w:val="00DF0A61"/>
    <w:rsid w:val="00DF667E"/>
    <w:rsid w:val="00E0069B"/>
    <w:rsid w:val="00E07664"/>
    <w:rsid w:val="00E2636B"/>
    <w:rsid w:val="00E33207"/>
    <w:rsid w:val="00E476E9"/>
    <w:rsid w:val="00EA0105"/>
    <w:rsid w:val="00EA2687"/>
    <w:rsid w:val="00EE4C90"/>
    <w:rsid w:val="00F402F5"/>
    <w:rsid w:val="00F54F45"/>
    <w:rsid w:val="00FB2AAC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5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58F3"/>
  </w:style>
  <w:style w:type="paragraph" w:styleId="a3">
    <w:name w:val="Normal (Web)"/>
    <w:basedOn w:val="a"/>
    <w:uiPriority w:val="99"/>
    <w:semiHidden/>
    <w:unhideWhenUsed/>
    <w:rsid w:val="004E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E5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E58F3"/>
  </w:style>
  <w:style w:type="paragraph" w:styleId="a3">
    <w:name w:val="Normal (Web)"/>
    <w:basedOn w:val="a"/>
    <w:uiPriority w:val="99"/>
    <w:semiHidden/>
    <w:unhideWhenUsed/>
    <w:rsid w:val="004E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1853</Words>
  <Characters>10568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2015-01-22T16:57:00Z</dcterms:created>
  <dcterms:modified xsi:type="dcterms:W3CDTF">2015-01-23T11:23:00Z</dcterms:modified>
</cp:coreProperties>
</file>